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4B" w:rsidRPr="00EA5A4B" w:rsidRDefault="00EA5A4B" w:rsidP="00EA5A4B">
      <w:pPr>
        <w:shd w:val="clear" w:color="auto" w:fill="FFFFFF"/>
        <w:tabs>
          <w:tab w:val="left" w:pos="653"/>
        </w:tabs>
        <w:jc w:val="center"/>
        <w:rPr>
          <w:rFonts w:ascii="Arial" w:hAnsi="Arial" w:cs="Arial"/>
          <w:b/>
        </w:rPr>
      </w:pPr>
      <w:r w:rsidRPr="00EA5A4B">
        <w:rPr>
          <w:rFonts w:ascii="Arial" w:hAnsi="Arial" w:cs="Arial"/>
          <w:b/>
        </w:rPr>
        <w:t>5. ФОРМЫ  КОНТРОЛЯ</w:t>
      </w:r>
    </w:p>
    <w:p w:rsidR="00EA5A4B" w:rsidRPr="00EA5A4B" w:rsidRDefault="00EA5A4B" w:rsidP="00EA5A4B">
      <w:pPr>
        <w:shd w:val="clear" w:color="auto" w:fill="FFFFFF"/>
        <w:tabs>
          <w:tab w:val="left" w:pos="653"/>
        </w:tabs>
        <w:jc w:val="center"/>
        <w:rPr>
          <w:rFonts w:ascii="Arial" w:hAnsi="Arial" w:cs="Arial"/>
          <w:b/>
        </w:rPr>
      </w:pPr>
      <w:r w:rsidRPr="00EA5A4B">
        <w:rPr>
          <w:rFonts w:ascii="Arial" w:hAnsi="Arial" w:cs="Arial"/>
          <w:b/>
        </w:rPr>
        <w:t>(очное  и  заочное  обучение)</w:t>
      </w:r>
    </w:p>
    <w:p w:rsidR="00EA5A4B" w:rsidRPr="00EA5A4B" w:rsidRDefault="00EA5A4B" w:rsidP="00EA5A4B">
      <w:pPr>
        <w:shd w:val="clear" w:color="auto" w:fill="FFFFFF"/>
        <w:tabs>
          <w:tab w:val="left" w:pos="643"/>
        </w:tabs>
        <w:rPr>
          <w:u w:val="single"/>
        </w:rPr>
      </w:pPr>
    </w:p>
    <w:p w:rsidR="00EA5A4B" w:rsidRPr="00EA5A4B" w:rsidRDefault="00EA5A4B" w:rsidP="00EA5A4B">
      <w:pPr>
        <w:shd w:val="clear" w:color="auto" w:fill="FFFFFF"/>
        <w:jc w:val="center"/>
        <w:rPr>
          <w:rFonts w:ascii="Arial" w:hAnsi="Arial" w:cs="Arial"/>
          <w:b/>
        </w:rPr>
      </w:pPr>
      <w:r w:rsidRPr="00EA5A4B">
        <w:rPr>
          <w:rFonts w:ascii="Arial" w:hAnsi="Arial" w:cs="Arial"/>
          <w:b/>
        </w:rPr>
        <w:t xml:space="preserve">а) Рубежный (текущий) контроль </w:t>
      </w:r>
    </w:p>
    <w:p w:rsidR="00EA5A4B" w:rsidRPr="00EA5A4B" w:rsidRDefault="00EA5A4B" w:rsidP="00EA5A4B">
      <w:pPr>
        <w:shd w:val="clear" w:color="auto" w:fill="FFFFFF"/>
        <w:rPr>
          <w:rFonts w:ascii="Arial" w:hAnsi="Arial" w:cs="Arial"/>
          <w:b/>
          <w:u w:val="single"/>
        </w:rPr>
      </w:pPr>
      <w:r w:rsidRPr="00EA5A4B">
        <w:rPr>
          <w:rFonts w:ascii="Arial" w:hAnsi="Arial" w:cs="Arial"/>
          <w:b/>
          <w:u w:val="single"/>
        </w:rPr>
        <w:t>Очное отделение</w:t>
      </w:r>
    </w:p>
    <w:p w:rsidR="00EA5A4B" w:rsidRPr="00EA5A4B" w:rsidRDefault="00EA5A4B" w:rsidP="00EA5A4B">
      <w:pPr>
        <w:shd w:val="clear" w:color="auto" w:fill="FFFFFF"/>
        <w:jc w:val="center"/>
        <w:rPr>
          <w:rFonts w:ascii="Arial" w:hAnsi="Arial" w:cs="Arial"/>
        </w:rPr>
      </w:pPr>
    </w:p>
    <w:p w:rsidR="00EA5A4B" w:rsidRPr="00EA5A4B" w:rsidRDefault="00EA5A4B" w:rsidP="00EA5A4B">
      <w:pPr>
        <w:shd w:val="clear" w:color="auto" w:fill="FFFFFF"/>
        <w:rPr>
          <w:b/>
          <w:bCs/>
        </w:rPr>
      </w:pPr>
      <w:r w:rsidRPr="00EA5A4B">
        <w:rPr>
          <w:b/>
          <w:bCs/>
        </w:rPr>
        <w:t>Письменная  работа № 1</w:t>
      </w:r>
    </w:p>
    <w:p w:rsidR="00EA5A4B" w:rsidRPr="00EA5A4B" w:rsidRDefault="00EA5A4B" w:rsidP="00EA5A4B">
      <w:pPr>
        <w:shd w:val="clear" w:color="auto" w:fill="FFFFFF"/>
        <w:jc w:val="center"/>
        <w:rPr>
          <w:sz w:val="28"/>
          <w:szCs w:val="28"/>
        </w:rPr>
      </w:pPr>
    </w:p>
    <w:p w:rsidR="00EA5A4B" w:rsidRPr="00EA5A4B" w:rsidRDefault="00EA5A4B" w:rsidP="00EA5A4B">
      <w:pPr>
        <w:shd w:val="clear" w:color="auto" w:fill="FFFFFF"/>
        <w:ind w:firstLine="720"/>
        <w:jc w:val="both"/>
      </w:pPr>
      <w:r w:rsidRPr="00EA5A4B">
        <w:rPr>
          <w:b/>
          <w:bCs/>
          <w:i/>
          <w:iCs/>
        </w:rPr>
        <w:t xml:space="preserve">Цель работы: </w:t>
      </w:r>
      <w:r w:rsidRPr="00EA5A4B">
        <w:t>Проверить овладение навыками самостоятельной подготовки к выразительному чтению басни и былины.</w:t>
      </w:r>
    </w:p>
    <w:p w:rsidR="00EA5A4B" w:rsidRPr="00EA5A4B" w:rsidRDefault="00EA5A4B" w:rsidP="00EA5A4B">
      <w:pPr>
        <w:shd w:val="clear" w:color="auto" w:fill="FFFFFF"/>
        <w:ind w:firstLine="720"/>
        <w:jc w:val="both"/>
      </w:pPr>
    </w:p>
    <w:p w:rsidR="00EA5A4B" w:rsidRPr="00EA5A4B" w:rsidRDefault="00EA5A4B" w:rsidP="00EA5A4B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Задание 1. </w:t>
      </w:r>
      <w:r w:rsidRPr="00EA5A4B">
        <w:t>Познакомьтесь и сопоставьте различные стилистические манеры, звучание басни «Ворона и лисица» в версиях Тредиаковского, Сумарокова, Крылова. В одном из текстов (на выбор) расставьте логические ударения и логические паузы.</w:t>
      </w:r>
    </w:p>
    <w:p w:rsidR="00EA5A4B" w:rsidRPr="00EA5A4B" w:rsidRDefault="00EA5A4B" w:rsidP="00EA5A4B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Задание </w:t>
      </w:r>
      <w:r w:rsidRPr="00EA5A4B">
        <w:t>2. В самостоятельно выбранном тексте былины найдите примеры переноса ударения с предмета на эпитет. Произведите тренировочные упражнения по 1 и 2 заданиям.</w:t>
      </w:r>
    </w:p>
    <w:p w:rsidR="00EA5A4B" w:rsidRPr="00EA5A4B" w:rsidRDefault="00EA5A4B" w:rsidP="00EA5A4B">
      <w:pPr>
        <w:shd w:val="clear" w:color="auto" w:fill="FFFFFF"/>
        <w:ind w:firstLine="720"/>
        <w:jc w:val="both"/>
      </w:pPr>
    </w:p>
    <w:p w:rsidR="00EA5A4B" w:rsidRPr="00EA5A4B" w:rsidRDefault="00EA5A4B" w:rsidP="00EA5A4B">
      <w:pPr>
        <w:shd w:val="clear" w:color="auto" w:fill="FFFFFF"/>
        <w:jc w:val="both"/>
      </w:pPr>
    </w:p>
    <w:p w:rsidR="00EA5A4B" w:rsidRPr="00EA5A4B" w:rsidRDefault="00EA5A4B" w:rsidP="00EA5A4B">
      <w:pPr>
        <w:shd w:val="clear" w:color="auto" w:fill="FFFFFF"/>
        <w:rPr>
          <w:b/>
          <w:bCs/>
        </w:rPr>
      </w:pPr>
      <w:r w:rsidRPr="00EA5A4B">
        <w:rPr>
          <w:b/>
          <w:bCs/>
        </w:rPr>
        <w:t>Письменная  работа № 2</w:t>
      </w:r>
    </w:p>
    <w:p w:rsidR="00EA5A4B" w:rsidRPr="00EA5A4B" w:rsidRDefault="00EA5A4B" w:rsidP="00EA5A4B">
      <w:pPr>
        <w:shd w:val="clear" w:color="auto" w:fill="FFFFFF"/>
        <w:jc w:val="center"/>
        <w:rPr>
          <w:sz w:val="28"/>
          <w:szCs w:val="28"/>
        </w:rPr>
      </w:pPr>
    </w:p>
    <w:p w:rsidR="00EA5A4B" w:rsidRPr="00EA5A4B" w:rsidRDefault="00EA5A4B" w:rsidP="00EA5A4B">
      <w:pPr>
        <w:shd w:val="clear" w:color="auto" w:fill="FFFFFF"/>
        <w:ind w:firstLine="720"/>
        <w:jc w:val="both"/>
      </w:pPr>
      <w:r w:rsidRPr="00EA5A4B">
        <w:rPr>
          <w:b/>
          <w:bCs/>
          <w:i/>
          <w:iCs/>
        </w:rPr>
        <w:t xml:space="preserve">Цель работы: </w:t>
      </w:r>
      <w:r w:rsidRPr="00EA5A4B">
        <w:t>проверить овладение навыками самостоятельной работы над партитурой текста</w:t>
      </w:r>
    </w:p>
    <w:p w:rsidR="00EA5A4B" w:rsidRPr="00EA5A4B" w:rsidRDefault="00EA5A4B" w:rsidP="00EA5A4B">
      <w:pPr>
        <w:shd w:val="clear" w:color="auto" w:fill="FFFFFF"/>
        <w:ind w:firstLine="720"/>
        <w:jc w:val="both"/>
      </w:pPr>
    </w:p>
    <w:p w:rsidR="00EA5A4B" w:rsidRPr="00EA5A4B" w:rsidRDefault="00EA5A4B" w:rsidP="00EA5A4B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Задание 1. </w:t>
      </w:r>
      <w:r w:rsidRPr="00EA5A4B">
        <w:t>Разработайте партитуру рассказа-миниатюры М. Пришвина «Золотой луг». Произведите тренировочные упражнения.</w:t>
      </w:r>
    </w:p>
    <w:p w:rsidR="00EA5A4B" w:rsidRPr="00EA5A4B" w:rsidRDefault="00EA5A4B" w:rsidP="00EA5A4B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Задание </w:t>
      </w:r>
      <w:r w:rsidRPr="00EA5A4B">
        <w:t>2. Разработайте партитуру стихотворения С. Есенина «Песнь о собаке». Произведите тренировочные упражнения.</w:t>
      </w:r>
    </w:p>
    <w:p w:rsidR="00EA5A4B" w:rsidRPr="00EA5A4B" w:rsidRDefault="00EA5A4B" w:rsidP="00EA5A4B">
      <w:pPr>
        <w:shd w:val="clear" w:color="auto" w:fill="FFFFFF"/>
        <w:jc w:val="both"/>
      </w:pPr>
    </w:p>
    <w:p w:rsidR="00EA5A4B" w:rsidRPr="00EA5A4B" w:rsidRDefault="00EA5A4B" w:rsidP="00EA5A4B">
      <w:pPr>
        <w:shd w:val="clear" w:color="auto" w:fill="FFFFFF"/>
        <w:jc w:val="both"/>
      </w:pPr>
    </w:p>
    <w:p w:rsidR="00EA5A4B" w:rsidRPr="00EA5A4B" w:rsidRDefault="00EA5A4B" w:rsidP="00EA5A4B">
      <w:pPr>
        <w:shd w:val="clear" w:color="auto" w:fill="FFFFFF"/>
        <w:jc w:val="both"/>
      </w:pPr>
    </w:p>
    <w:p w:rsidR="00EA5A4B" w:rsidRPr="00EA5A4B" w:rsidRDefault="00EA5A4B" w:rsidP="00EA5A4B">
      <w:pPr>
        <w:shd w:val="clear" w:color="auto" w:fill="FFFFFF"/>
        <w:rPr>
          <w:b/>
          <w:bCs/>
        </w:rPr>
      </w:pPr>
      <w:r w:rsidRPr="00EA5A4B">
        <w:rPr>
          <w:b/>
          <w:bCs/>
        </w:rPr>
        <w:t>Письменная  работа № 3</w:t>
      </w:r>
    </w:p>
    <w:p w:rsidR="00EA5A4B" w:rsidRPr="00EA5A4B" w:rsidRDefault="00EA5A4B" w:rsidP="00EA5A4B">
      <w:pPr>
        <w:shd w:val="clear" w:color="auto" w:fill="FFFFFF"/>
        <w:jc w:val="center"/>
        <w:rPr>
          <w:sz w:val="28"/>
          <w:szCs w:val="28"/>
        </w:rPr>
      </w:pPr>
    </w:p>
    <w:p w:rsidR="00EA5A4B" w:rsidRPr="00EA5A4B" w:rsidRDefault="00EA5A4B" w:rsidP="00EA5A4B">
      <w:pPr>
        <w:shd w:val="clear" w:color="auto" w:fill="FFFFFF"/>
        <w:ind w:firstLine="720"/>
        <w:jc w:val="both"/>
      </w:pPr>
      <w:r w:rsidRPr="00EA5A4B">
        <w:rPr>
          <w:b/>
          <w:bCs/>
          <w:i/>
          <w:iCs/>
        </w:rPr>
        <w:t xml:space="preserve">Цель работы: </w:t>
      </w:r>
      <w:r w:rsidRPr="00EA5A4B">
        <w:t>проверить овладение навыками анализа художественного текста и выразительности чтения.</w:t>
      </w:r>
    </w:p>
    <w:p w:rsidR="00EA5A4B" w:rsidRPr="00EA5A4B" w:rsidRDefault="00EA5A4B" w:rsidP="00EA5A4B">
      <w:pPr>
        <w:shd w:val="clear" w:color="auto" w:fill="FFFFFF"/>
        <w:ind w:firstLine="720"/>
        <w:jc w:val="both"/>
      </w:pPr>
    </w:p>
    <w:p w:rsidR="00EA5A4B" w:rsidRPr="00EA5A4B" w:rsidRDefault="00EA5A4B" w:rsidP="00EA5A4B">
      <w:pPr>
        <w:shd w:val="clear" w:color="auto" w:fill="FFFFFF"/>
        <w:ind w:firstLine="720"/>
        <w:jc w:val="both"/>
        <w:rPr>
          <w:bCs/>
        </w:rPr>
      </w:pPr>
      <w:r w:rsidRPr="00EA5A4B">
        <w:rPr>
          <w:b/>
          <w:bCs/>
        </w:rPr>
        <w:t xml:space="preserve">Задание 1. </w:t>
      </w:r>
      <w:r w:rsidRPr="00EA5A4B">
        <w:rPr>
          <w:bCs/>
        </w:rPr>
        <w:t>Определить исполнительскую задачу на основе выяснения идейного замысла автора (отрывок из повести В. Распутина «Прощание с Матерой» Гл. 19).</w:t>
      </w:r>
    </w:p>
    <w:p w:rsidR="00EA5A4B" w:rsidRPr="00EA5A4B" w:rsidRDefault="00EA5A4B" w:rsidP="00EA5A4B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Задание </w:t>
      </w:r>
      <w:r w:rsidRPr="00EA5A4B">
        <w:t>2. Определите приемы художественной выразительности в описании «</w:t>
      </w:r>
      <w:proofErr w:type="gramStart"/>
      <w:r w:rsidRPr="00EA5A4B">
        <w:t>Царского</w:t>
      </w:r>
      <w:proofErr w:type="gramEnd"/>
      <w:r w:rsidRPr="00EA5A4B">
        <w:t xml:space="preserve"> </w:t>
      </w:r>
      <w:proofErr w:type="spellStart"/>
      <w:r w:rsidRPr="00EA5A4B">
        <w:t>лиственя</w:t>
      </w:r>
      <w:proofErr w:type="spellEnd"/>
      <w:r w:rsidRPr="00EA5A4B">
        <w:t>».</w:t>
      </w:r>
    </w:p>
    <w:p w:rsidR="00EA5A4B" w:rsidRPr="00EA5A4B" w:rsidRDefault="00EA5A4B" w:rsidP="00EA5A4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A5A4B" w:rsidRPr="00EA5A4B" w:rsidRDefault="00EA5A4B" w:rsidP="00EA5A4B">
      <w:pPr>
        <w:shd w:val="clear" w:color="auto" w:fill="FFFFFF"/>
        <w:rPr>
          <w:b/>
          <w:bCs/>
        </w:rPr>
      </w:pPr>
      <w:r w:rsidRPr="00EA5A4B">
        <w:rPr>
          <w:b/>
          <w:bCs/>
        </w:rPr>
        <w:t>Письменная работа № 4</w:t>
      </w:r>
    </w:p>
    <w:p w:rsidR="00EA5A4B" w:rsidRPr="00EA5A4B" w:rsidRDefault="00EA5A4B" w:rsidP="00EA5A4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A5A4B" w:rsidRPr="00EA5A4B" w:rsidRDefault="00EA5A4B" w:rsidP="00EA5A4B">
      <w:pPr>
        <w:shd w:val="clear" w:color="auto" w:fill="FFFFFF"/>
        <w:ind w:firstLine="720"/>
        <w:jc w:val="both"/>
      </w:pPr>
      <w:r w:rsidRPr="00EA5A4B">
        <w:rPr>
          <w:b/>
          <w:bCs/>
          <w:i/>
          <w:iCs/>
        </w:rPr>
        <w:t xml:space="preserve">Цель работы: </w:t>
      </w:r>
      <w:r w:rsidRPr="00EA5A4B">
        <w:t>проверить понимание студентами специфики внеклассной работы по выразительному чтению.</w:t>
      </w:r>
    </w:p>
    <w:p w:rsidR="00EA5A4B" w:rsidRPr="00EA5A4B" w:rsidRDefault="00EA5A4B" w:rsidP="00EA5A4B">
      <w:pPr>
        <w:shd w:val="clear" w:color="auto" w:fill="FFFFFF"/>
        <w:ind w:firstLine="720"/>
        <w:jc w:val="both"/>
      </w:pPr>
    </w:p>
    <w:p w:rsidR="00EA5A4B" w:rsidRPr="00EA5A4B" w:rsidRDefault="00EA5A4B" w:rsidP="00EA5A4B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Задание 1. </w:t>
      </w:r>
      <w:r w:rsidRPr="00EA5A4B">
        <w:t>Составить программу конкурса чтецов, посвященного Дню Победы: «И помнит мир спасенный».</w:t>
      </w:r>
    </w:p>
    <w:p w:rsidR="00EA5A4B" w:rsidRPr="00EA5A4B" w:rsidRDefault="00EA5A4B" w:rsidP="00EA5A4B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Задание </w:t>
      </w:r>
      <w:r w:rsidRPr="00EA5A4B">
        <w:t>2. Составить программу литературно-музыкального вечера по творчеству одного из писателей (поэтов).</w:t>
      </w:r>
    </w:p>
    <w:p w:rsidR="00EA5A4B" w:rsidRPr="00EA5A4B" w:rsidRDefault="00EA5A4B" w:rsidP="00EA5A4B">
      <w:pPr>
        <w:shd w:val="clear" w:color="auto" w:fill="FFFFFF"/>
        <w:jc w:val="both"/>
        <w:rPr>
          <w:sz w:val="22"/>
          <w:szCs w:val="22"/>
        </w:rPr>
      </w:pPr>
    </w:p>
    <w:p w:rsidR="00B259C6" w:rsidRPr="00EA5A4B" w:rsidRDefault="00B259C6" w:rsidP="00EA5A4B">
      <w:pPr>
        <w:shd w:val="clear" w:color="auto" w:fill="FFFFFF"/>
        <w:jc w:val="center"/>
        <w:rPr>
          <w:b/>
          <w:bCs/>
        </w:rPr>
      </w:pPr>
      <w:bookmarkStart w:id="0" w:name="_GoBack"/>
      <w:bookmarkEnd w:id="0"/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1C5B78" w:rsidRDefault="001C5B78" w:rsidP="001C5B78">
      <w:pPr>
        <w:shd w:val="clear" w:color="auto" w:fill="FFFFFF"/>
        <w:rPr>
          <w:rFonts w:ascii="Arial" w:hAnsi="Arial" w:cs="Arial"/>
          <w:b/>
          <w:bCs/>
        </w:rPr>
      </w:pPr>
    </w:p>
    <w:p w:rsidR="001C5B78" w:rsidRDefault="001C5B78" w:rsidP="001C5B78">
      <w:pPr>
        <w:shd w:val="clear" w:color="auto" w:fill="FFFFFF"/>
        <w:rPr>
          <w:rFonts w:ascii="Arial" w:hAnsi="Arial" w:cs="Arial"/>
          <w:b/>
          <w:bCs/>
        </w:rPr>
      </w:pPr>
    </w:p>
    <w:p w:rsidR="001C5B78" w:rsidRDefault="001C5B78" w:rsidP="001C5B78">
      <w:pPr>
        <w:shd w:val="clear" w:color="auto" w:fill="FFFFFF"/>
        <w:rPr>
          <w:rFonts w:ascii="Arial" w:hAnsi="Arial" w:cs="Arial"/>
          <w:b/>
          <w:bCs/>
        </w:rPr>
      </w:pPr>
    </w:p>
    <w:p w:rsidR="00C17799" w:rsidRDefault="00C17799"/>
    <w:sectPr w:rsidR="00C1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E0C85"/>
    <w:multiLevelType w:val="hybridMultilevel"/>
    <w:tmpl w:val="500E9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71D62"/>
    <w:multiLevelType w:val="hybridMultilevel"/>
    <w:tmpl w:val="8AC8C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708DD"/>
    <w:multiLevelType w:val="hybridMultilevel"/>
    <w:tmpl w:val="A3465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78"/>
    <w:rsid w:val="001C5B78"/>
    <w:rsid w:val="00571BE8"/>
    <w:rsid w:val="00AE7CB5"/>
    <w:rsid w:val="00B259C6"/>
    <w:rsid w:val="00B57017"/>
    <w:rsid w:val="00C17799"/>
    <w:rsid w:val="00D14DF9"/>
    <w:rsid w:val="00EA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2011-08-07T12:33:00Z</dcterms:created>
  <dcterms:modified xsi:type="dcterms:W3CDTF">2011-08-07T12:33:00Z</dcterms:modified>
</cp:coreProperties>
</file>